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2F148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2F148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2F148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2F1488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2F1488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2F148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2F1488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488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88D1C6-590A-4F8A-92AC-44DD4687D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B1D18-FAEE-4D39-B9CC-D1F6FFFFC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2023-10-16T11:44:00Z</dcterms:created>
  <dcterms:modified xsi:type="dcterms:W3CDTF">2023-10-16T11:44:00Z</dcterms:modified>
</cp:coreProperties>
</file>